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492" w:rsidRDefault="005D1E68">
      <w:pPr>
        <w:widowControl w:val="0"/>
        <w:jc w:val="center"/>
        <w:rPr>
          <w:b/>
          <w:sz w:val="60"/>
          <w:szCs w:val="60"/>
        </w:rPr>
      </w:pPr>
      <w:bookmarkStart w:id="0" w:name="_heading=h.gjdgxs" w:colFirst="0" w:colLast="0"/>
      <w:bookmarkEnd w:id="0"/>
      <w:r>
        <w:rPr>
          <w:b/>
          <w:sz w:val="60"/>
          <w:szCs w:val="60"/>
        </w:rPr>
        <w:t>Our Safeguarding Team</w:t>
      </w:r>
      <w:r>
        <w:rPr>
          <w:noProof/>
        </w:rPr>
        <w:drawing>
          <wp:anchor distT="0" distB="0" distL="0" distR="0" simplePos="0" relativeHeight="251658240" behindDoc="1" locked="0" layoutInCell="1" hidden="0" allowOverlap="1">
            <wp:simplePos x="0" y="0"/>
            <wp:positionH relativeFrom="column">
              <wp:posOffset>6610350</wp:posOffset>
            </wp:positionH>
            <wp:positionV relativeFrom="paragraph">
              <wp:posOffset>-323844</wp:posOffset>
            </wp:positionV>
            <wp:extent cx="2514600" cy="597535"/>
            <wp:effectExtent l="0" t="0" r="0" b="0"/>
            <wp:wrapNone/>
            <wp:docPr id="26" name="image6.png" descr="schoollogo1"/>
            <wp:cNvGraphicFramePr/>
            <a:graphic xmlns:a="http://schemas.openxmlformats.org/drawingml/2006/main">
              <a:graphicData uri="http://schemas.openxmlformats.org/drawingml/2006/picture">
                <pic:pic xmlns:pic="http://schemas.openxmlformats.org/drawingml/2006/picture">
                  <pic:nvPicPr>
                    <pic:cNvPr id="0" name="image6.png" descr="schoollogo1"/>
                    <pic:cNvPicPr preferRelativeResize="0"/>
                  </pic:nvPicPr>
                  <pic:blipFill>
                    <a:blip r:embed="rId5"/>
                    <a:srcRect/>
                    <a:stretch>
                      <a:fillRect/>
                    </a:stretch>
                  </pic:blipFill>
                  <pic:spPr>
                    <a:xfrm>
                      <a:off x="0" y="0"/>
                      <a:ext cx="2514600" cy="597535"/>
                    </a:xfrm>
                    <a:prstGeom prst="rect">
                      <a:avLst/>
                    </a:prstGeom>
                    <a:ln/>
                  </pic:spPr>
                </pic:pic>
              </a:graphicData>
            </a:graphic>
          </wp:anchor>
        </w:drawing>
      </w:r>
    </w:p>
    <w:p w:rsidR="00833492" w:rsidRDefault="005D1E68">
      <w:pPr>
        <w:pBdr>
          <w:top w:val="nil"/>
          <w:left w:val="nil"/>
          <w:bottom w:val="nil"/>
          <w:right w:val="nil"/>
          <w:between w:val="nil"/>
        </w:pBdr>
        <w:spacing w:after="0" w:line="240" w:lineRule="auto"/>
        <w:jc w:val="center"/>
        <w:rPr>
          <w:rFonts w:ascii="Times New Roman" w:hAnsi="Times New Roman" w:cs="Times New Roman"/>
          <w:sz w:val="24"/>
          <w:szCs w:val="24"/>
        </w:rPr>
      </w:pPr>
      <w:r>
        <w:rPr>
          <w:sz w:val="28"/>
          <w:szCs w:val="28"/>
        </w:rPr>
        <w:t xml:space="preserve">At Malmesbury we are committed to the safeguarding of all pupils and staff and we have to follow up on any concern about the safety or welfare of any children.  We have a team of staff who work with parents, children and staff to help to keep all children </w:t>
      </w:r>
      <w:r>
        <w:rPr>
          <w:sz w:val="28"/>
          <w:szCs w:val="28"/>
        </w:rPr>
        <w:t>healthy, happy and safe.  We are sending this information so that you know who they are.  If you have any concerns about the safety or wellbeing of a child or family please ask to speak to one of us and we will be able to give you advice and support.</w:t>
      </w:r>
    </w:p>
    <w:p w:rsidR="00833492" w:rsidRDefault="005D1E68">
      <w:pPr>
        <w:widowControl w:val="0"/>
        <w:spacing w:after="0" w:line="240" w:lineRule="auto"/>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p>
    <w:tbl>
      <w:tblPr>
        <w:tblStyle w:val="a4"/>
        <w:tblW w:w="15592"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3118"/>
        <w:gridCol w:w="2977"/>
        <w:gridCol w:w="3119"/>
        <w:gridCol w:w="2976"/>
      </w:tblGrid>
      <w:tr w:rsidR="00833492">
        <w:trPr>
          <w:trHeight w:val="20"/>
        </w:trPr>
        <w:tc>
          <w:tcPr>
            <w:tcW w:w="3403" w:type="dxa"/>
            <w:tcBorders>
              <w:top w:val="single" w:sz="24" w:space="0" w:color="000000"/>
              <w:left w:val="single" w:sz="4" w:space="0" w:color="000000"/>
              <w:bottom w:val="single" w:sz="24" w:space="0" w:color="000000"/>
              <w:right w:val="single" w:sz="4" w:space="0" w:color="000000"/>
            </w:tcBorders>
          </w:tcPr>
          <w:p w:rsidR="00833492" w:rsidRDefault="00833492">
            <w:pPr>
              <w:widowControl w:val="0"/>
              <w:jc w:val="center"/>
              <w:rPr>
                <w:sz w:val="28"/>
                <w:szCs w:val="28"/>
              </w:rPr>
            </w:pPr>
          </w:p>
          <w:p w:rsidR="00833492" w:rsidRDefault="00833492">
            <w:pPr>
              <w:widowControl w:val="0"/>
              <w:jc w:val="center"/>
              <w:rPr>
                <w:sz w:val="28"/>
                <w:szCs w:val="28"/>
              </w:rPr>
            </w:pPr>
          </w:p>
          <w:p w:rsidR="00833492" w:rsidRDefault="00833492" w:rsidP="005D1E68">
            <w:pPr>
              <w:widowControl w:val="0"/>
              <w:rPr>
                <w:sz w:val="28"/>
                <w:szCs w:val="28"/>
              </w:rPr>
            </w:pPr>
          </w:p>
          <w:p w:rsidR="00833492" w:rsidRDefault="00833492" w:rsidP="005D1E68">
            <w:pPr>
              <w:widowControl w:val="0"/>
              <w:rPr>
                <w:sz w:val="28"/>
                <w:szCs w:val="28"/>
              </w:rPr>
            </w:pPr>
          </w:p>
          <w:p w:rsidR="00833492" w:rsidRDefault="005D1E68">
            <w:pPr>
              <w:jc w:val="center"/>
              <w:rPr>
                <w:rFonts w:ascii="Times New Roman" w:hAnsi="Times New Roman" w:cs="Times New Roman"/>
                <w:sz w:val="24"/>
                <w:szCs w:val="24"/>
              </w:rPr>
            </w:pPr>
            <w:r>
              <w:rPr>
                <w:b/>
                <w:sz w:val="28"/>
                <w:szCs w:val="28"/>
              </w:rPr>
              <w:t>Rebecca Phillips </w:t>
            </w:r>
          </w:p>
          <w:p w:rsidR="00833492" w:rsidRDefault="00833492">
            <w:pPr>
              <w:rPr>
                <w:rFonts w:ascii="Times New Roman" w:hAnsi="Times New Roman" w:cs="Times New Roman"/>
                <w:sz w:val="24"/>
                <w:szCs w:val="24"/>
              </w:rPr>
            </w:pPr>
          </w:p>
          <w:p w:rsidR="00833492" w:rsidRDefault="005D1E68">
            <w:pPr>
              <w:jc w:val="center"/>
              <w:rPr>
                <w:rFonts w:ascii="Times New Roman" w:hAnsi="Times New Roman" w:cs="Times New Roman"/>
                <w:sz w:val="24"/>
                <w:szCs w:val="24"/>
              </w:rPr>
            </w:pPr>
            <w:r>
              <w:rPr>
                <w:b/>
                <w:sz w:val="30"/>
                <w:szCs w:val="30"/>
              </w:rPr>
              <w:t>Designated Safeguarding Lead (DSL)</w:t>
            </w:r>
          </w:p>
          <w:p w:rsidR="00833492" w:rsidRDefault="005D1E68">
            <w:pPr>
              <w:jc w:val="center"/>
              <w:rPr>
                <w:rFonts w:ascii="Times New Roman" w:hAnsi="Times New Roman" w:cs="Times New Roman"/>
                <w:sz w:val="24"/>
                <w:szCs w:val="24"/>
              </w:rPr>
            </w:pPr>
            <w:bookmarkStart w:id="1" w:name="_heading=h.1fob9te" w:colFirst="0" w:colLast="0"/>
            <w:bookmarkEnd w:id="1"/>
            <w:r>
              <w:rPr>
                <w:b/>
                <w:sz w:val="30"/>
                <w:szCs w:val="30"/>
              </w:rPr>
              <w:t>Assistant Head Inclusion</w:t>
            </w:r>
          </w:p>
          <w:p w:rsidR="00833492" w:rsidRDefault="00833492">
            <w:pPr>
              <w:widowControl w:val="0"/>
              <w:jc w:val="center"/>
              <w:rPr>
                <w:sz w:val="28"/>
                <w:szCs w:val="28"/>
              </w:rPr>
            </w:pPr>
          </w:p>
        </w:tc>
        <w:tc>
          <w:tcPr>
            <w:tcW w:w="3118" w:type="dxa"/>
            <w:tcBorders>
              <w:top w:val="single" w:sz="24" w:space="0" w:color="000000"/>
              <w:left w:val="single" w:sz="4" w:space="0" w:color="000000"/>
              <w:bottom w:val="single" w:sz="24" w:space="0" w:color="000000"/>
              <w:right w:val="single" w:sz="4" w:space="0" w:color="000000"/>
            </w:tcBorders>
          </w:tcPr>
          <w:p w:rsidR="00833492" w:rsidRDefault="00833492">
            <w:pPr>
              <w:widowControl w:val="0"/>
              <w:jc w:val="center"/>
              <w:rPr>
                <w:sz w:val="28"/>
                <w:szCs w:val="28"/>
              </w:rPr>
            </w:pPr>
          </w:p>
          <w:p w:rsidR="00833492" w:rsidRDefault="00833492" w:rsidP="005D1E68">
            <w:pPr>
              <w:rPr>
                <w:sz w:val="28"/>
                <w:szCs w:val="28"/>
              </w:rPr>
            </w:pPr>
          </w:p>
          <w:p w:rsidR="00833492" w:rsidRDefault="00833492" w:rsidP="005D1E68">
            <w:pPr>
              <w:widowControl w:val="0"/>
              <w:rPr>
                <w:sz w:val="28"/>
                <w:szCs w:val="28"/>
              </w:rPr>
            </w:pPr>
          </w:p>
          <w:p w:rsidR="00833492" w:rsidRDefault="00833492">
            <w:pPr>
              <w:widowControl w:val="0"/>
              <w:jc w:val="center"/>
              <w:rPr>
                <w:sz w:val="28"/>
                <w:szCs w:val="28"/>
              </w:rPr>
            </w:pPr>
          </w:p>
          <w:p w:rsidR="00833492" w:rsidRDefault="005D1E68">
            <w:pPr>
              <w:jc w:val="center"/>
              <w:rPr>
                <w:rFonts w:ascii="Times New Roman" w:hAnsi="Times New Roman" w:cs="Times New Roman"/>
                <w:sz w:val="24"/>
                <w:szCs w:val="24"/>
              </w:rPr>
            </w:pPr>
            <w:r>
              <w:rPr>
                <w:b/>
                <w:sz w:val="30"/>
                <w:szCs w:val="30"/>
              </w:rPr>
              <w:t>Claire Stewart</w:t>
            </w:r>
          </w:p>
          <w:p w:rsidR="00833492" w:rsidRDefault="00833492">
            <w:pPr>
              <w:rPr>
                <w:rFonts w:ascii="Times New Roman" w:hAnsi="Times New Roman" w:cs="Times New Roman"/>
                <w:sz w:val="24"/>
                <w:szCs w:val="24"/>
              </w:rPr>
            </w:pPr>
          </w:p>
          <w:p w:rsidR="00833492" w:rsidRDefault="005D1E68">
            <w:pPr>
              <w:jc w:val="center"/>
              <w:rPr>
                <w:rFonts w:ascii="Times New Roman" w:hAnsi="Times New Roman" w:cs="Times New Roman"/>
                <w:sz w:val="24"/>
                <w:szCs w:val="24"/>
              </w:rPr>
            </w:pPr>
            <w:r>
              <w:rPr>
                <w:b/>
                <w:sz w:val="30"/>
                <w:szCs w:val="30"/>
              </w:rPr>
              <w:t>Deputy Designated Safeguarding Lead (DDSL) </w:t>
            </w:r>
          </w:p>
          <w:p w:rsidR="00833492" w:rsidRDefault="005D1E68" w:rsidP="005D1E68">
            <w:pPr>
              <w:jc w:val="center"/>
              <w:rPr>
                <w:b/>
                <w:sz w:val="14"/>
                <w:szCs w:val="14"/>
              </w:rPr>
            </w:pPr>
            <w:r>
              <w:rPr>
                <w:b/>
                <w:sz w:val="30"/>
                <w:szCs w:val="30"/>
              </w:rPr>
              <w:t xml:space="preserve">Head Teacher </w:t>
            </w:r>
            <w:bookmarkStart w:id="2" w:name="_GoBack"/>
            <w:bookmarkEnd w:id="2"/>
          </w:p>
        </w:tc>
        <w:tc>
          <w:tcPr>
            <w:tcW w:w="2977" w:type="dxa"/>
            <w:tcBorders>
              <w:top w:val="single" w:sz="24" w:space="0" w:color="000000"/>
              <w:left w:val="single" w:sz="4" w:space="0" w:color="000000"/>
              <w:bottom w:val="single" w:sz="24" w:space="0" w:color="000000"/>
              <w:right w:val="single" w:sz="4" w:space="0" w:color="000000"/>
            </w:tcBorders>
          </w:tcPr>
          <w:p w:rsidR="00833492" w:rsidRDefault="00833492">
            <w:pPr>
              <w:widowControl w:val="0"/>
              <w:jc w:val="center"/>
              <w:rPr>
                <w:sz w:val="28"/>
                <w:szCs w:val="28"/>
              </w:rPr>
            </w:pPr>
          </w:p>
          <w:p w:rsidR="00833492" w:rsidRDefault="00833492" w:rsidP="005D1E68">
            <w:pPr>
              <w:widowControl w:val="0"/>
              <w:rPr>
                <w:sz w:val="28"/>
                <w:szCs w:val="28"/>
              </w:rPr>
            </w:pPr>
          </w:p>
          <w:p w:rsidR="00833492" w:rsidRDefault="00833492" w:rsidP="005D1E68">
            <w:pPr>
              <w:widowControl w:val="0"/>
              <w:rPr>
                <w:sz w:val="28"/>
                <w:szCs w:val="28"/>
              </w:rPr>
            </w:pPr>
          </w:p>
          <w:p w:rsidR="00833492" w:rsidRDefault="00833492">
            <w:pPr>
              <w:widowControl w:val="0"/>
              <w:jc w:val="center"/>
              <w:rPr>
                <w:sz w:val="28"/>
                <w:szCs w:val="28"/>
              </w:rPr>
            </w:pPr>
          </w:p>
          <w:p w:rsidR="00833492" w:rsidRDefault="005D1E68">
            <w:pPr>
              <w:jc w:val="center"/>
              <w:rPr>
                <w:rFonts w:ascii="Times New Roman" w:hAnsi="Times New Roman" w:cs="Times New Roman"/>
                <w:sz w:val="24"/>
                <w:szCs w:val="24"/>
              </w:rPr>
            </w:pPr>
            <w:r>
              <w:rPr>
                <w:b/>
                <w:sz w:val="30"/>
                <w:szCs w:val="30"/>
              </w:rPr>
              <w:t xml:space="preserve">Clare </w:t>
            </w:r>
            <w:proofErr w:type="spellStart"/>
            <w:r>
              <w:rPr>
                <w:b/>
                <w:sz w:val="30"/>
                <w:szCs w:val="30"/>
              </w:rPr>
              <w:t>Ciarlet</w:t>
            </w:r>
            <w:proofErr w:type="spellEnd"/>
          </w:p>
          <w:p w:rsidR="00833492" w:rsidRDefault="00833492">
            <w:pPr>
              <w:rPr>
                <w:rFonts w:ascii="Times New Roman" w:hAnsi="Times New Roman" w:cs="Times New Roman"/>
                <w:sz w:val="24"/>
                <w:szCs w:val="24"/>
              </w:rPr>
            </w:pPr>
          </w:p>
          <w:p w:rsidR="00833492" w:rsidRDefault="005D1E68">
            <w:pPr>
              <w:jc w:val="center"/>
              <w:rPr>
                <w:rFonts w:ascii="Times New Roman" w:hAnsi="Times New Roman" w:cs="Times New Roman"/>
                <w:sz w:val="24"/>
                <w:szCs w:val="24"/>
              </w:rPr>
            </w:pPr>
            <w:r>
              <w:rPr>
                <w:b/>
                <w:sz w:val="30"/>
                <w:szCs w:val="30"/>
              </w:rPr>
              <w:t>Deputy Designated Safeguarding Lead DDSL) </w:t>
            </w:r>
          </w:p>
          <w:p w:rsidR="00833492" w:rsidRDefault="005D1E68">
            <w:pPr>
              <w:jc w:val="center"/>
              <w:rPr>
                <w:b/>
                <w:sz w:val="30"/>
                <w:szCs w:val="30"/>
              </w:rPr>
            </w:pPr>
            <w:r>
              <w:rPr>
                <w:b/>
                <w:sz w:val="30"/>
                <w:szCs w:val="30"/>
              </w:rPr>
              <w:t>Deputy Head</w:t>
            </w:r>
          </w:p>
          <w:p w:rsidR="005D1E68" w:rsidRDefault="005D1E68">
            <w:pPr>
              <w:jc w:val="center"/>
              <w:rPr>
                <w:b/>
                <w:sz w:val="30"/>
                <w:szCs w:val="30"/>
              </w:rPr>
            </w:pPr>
          </w:p>
          <w:p w:rsidR="005D1E68" w:rsidRDefault="005D1E68">
            <w:pPr>
              <w:jc w:val="center"/>
              <w:rPr>
                <w:rFonts w:ascii="Times New Roman" w:hAnsi="Times New Roman" w:cs="Times New Roman"/>
                <w:sz w:val="24"/>
                <w:szCs w:val="24"/>
              </w:rPr>
            </w:pPr>
          </w:p>
        </w:tc>
        <w:tc>
          <w:tcPr>
            <w:tcW w:w="3119" w:type="dxa"/>
            <w:tcBorders>
              <w:top w:val="single" w:sz="24" w:space="0" w:color="000000"/>
              <w:left w:val="single" w:sz="4" w:space="0" w:color="000000"/>
              <w:bottom w:val="single" w:sz="24" w:space="0" w:color="000000"/>
              <w:right w:val="single" w:sz="4" w:space="0" w:color="000000"/>
            </w:tcBorders>
          </w:tcPr>
          <w:p w:rsidR="00833492" w:rsidRDefault="00833492">
            <w:pPr>
              <w:widowControl w:val="0"/>
              <w:jc w:val="center"/>
              <w:rPr>
                <w:sz w:val="28"/>
                <w:szCs w:val="28"/>
              </w:rPr>
            </w:pPr>
          </w:p>
          <w:p w:rsidR="00833492" w:rsidRDefault="00833492">
            <w:pPr>
              <w:widowControl w:val="0"/>
              <w:jc w:val="center"/>
              <w:rPr>
                <w:sz w:val="28"/>
                <w:szCs w:val="28"/>
              </w:rPr>
            </w:pPr>
          </w:p>
          <w:p w:rsidR="00833492" w:rsidRDefault="00833492" w:rsidP="005D1E68">
            <w:pPr>
              <w:widowControl w:val="0"/>
              <w:rPr>
                <w:sz w:val="28"/>
                <w:szCs w:val="28"/>
              </w:rPr>
            </w:pPr>
          </w:p>
          <w:p w:rsidR="00833492" w:rsidRDefault="00833492" w:rsidP="005D1E68">
            <w:pPr>
              <w:widowControl w:val="0"/>
              <w:rPr>
                <w:sz w:val="28"/>
                <w:szCs w:val="28"/>
              </w:rPr>
            </w:pPr>
          </w:p>
          <w:p w:rsidR="00833492" w:rsidRDefault="005D1E68">
            <w:pPr>
              <w:jc w:val="center"/>
              <w:rPr>
                <w:rFonts w:ascii="Times New Roman" w:hAnsi="Times New Roman" w:cs="Times New Roman"/>
                <w:sz w:val="24"/>
                <w:szCs w:val="24"/>
              </w:rPr>
            </w:pPr>
            <w:r>
              <w:rPr>
                <w:b/>
                <w:sz w:val="30"/>
                <w:szCs w:val="30"/>
              </w:rPr>
              <w:t>Shaheda Chowdhury</w:t>
            </w:r>
          </w:p>
          <w:p w:rsidR="00833492" w:rsidRDefault="00833492">
            <w:pPr>
              <w:rPr>
                <w:rFonts w:ascii="Times New Roman" w:hAnsi="Times New Roman" w:cs="Times New Roman"/>
                <w:sz w:val="24"/>
                <w:szCs w:val="24"/>
              </w:rPr>
            </w:pPr>
          </w:p>
          <w:p w:rsidR="00833492" w:rsidRDefault="005D1E68">
            <w:pPr>
              <w:jc w:val="center"/>
              <w:rPr>
                <w:rFonts w:ascii="Times New Roman" w:hAnsi="Times New Roman" w:cs="Times New Roman"/>
                <w:sz w:val="24"/>
                <w:szCs w:val="24"/>
              </w:rPr>
            </w:pPr>
            <w:r>
              <w:rPr>
                <w:b/>
                <w:sz w:val="30"/>
                <w:szCs w:val="30"/>
              </w:rPr>
              <w:t>Deputy Designated </w:t>
            </w:r>
          </w:p>
          <w:p w:rsidR="00833492" w:rsidRDefault="005D1E68">
            <w:pPr>
              <w:jc w:val="center"/>
              <w:rPr>
                <w:rFonts w:ascii="Times New Roman" w:hAnsi="Times New Roman" w:cs="Times New Roman"/>
                <w:sz w:val="24"/>
                <w:szCs w:val="24"/>
              </w:rPr>
            </w:pPr>
            <w:r>
              <w:rPr>
                <w:b/>
                <w:sz w:val="30"/>
                <w:szCs w:val="30"/>
              </w:rPr>
              <w:t>Safeguarding Lead (DDSL) </w:t>
            </w:r>
          </w:p>
          <w:p w:rsidR="00833492" w:rsidRDefault="005D1E68">
            <w:pPr>
              <w:jc w:val="center"/>
              <w:rPr>
                <w:b/>
                <w:sz w:val="30"/>
                <w:szCs w:val="30"/>
              </w:rPr>
            </w:pPr>
            <w:r>
              <w:rPr>
                <w:b/>
                <w:sz w:val="30"/>
                <w:szCs w:val="30"/>
              </w:rPr>
              <w:t>Welfare Lead</w:t>
            </w:r>
          </w:p>
          <w:p w:rsidR="005D1E68" w:rsidRDefault="005D1E68">
            <w:pPr>
              <w:jc w:val="center"/>
              <w:rPr>
                <w:rFonts w:ascii="Times New Roman" w:hAnsi="Times New Roman" w:cs="Times New Roman"/>
                <w:sz w:val="24"/>
                <w:szCs w:val="24"/>
              </w:rPr>
            </w:pPr>
          </w:p>
        </w:tc>
        <w:tc>
          <w:tcPr>
            <w:tcW w:w="2976" w:type="dxa"/>
            <w:tcBorders>
              <w:top w:val="single" w:sz="24" w:space="0" w:color="000000"/>
              <w:left w:val="single" w:sz="4" w:space="0" w:color="000000"/>
              <w:bottom w:val="single" w:sz="24" w:space="0" w:color="000000"/>
              <w:right w:val="single" w:sz="4" w:space="0" w:color="000000"/>
            </w:tcBorders>
          </w:tcPr>
          <w:p w:rsidR="00833492" w:rsidRDefault="00833492">
            <w:pPr>
              <w:widowControl w:val="0"/>
              <w:jc w:val="center"/>
              <w:rPr>
                <w:sz w:val="28"/>
                <w:szCs w:val="28"/>
              </w:rPr>
            </w:pPr>
          </w:p>
          <w:p w:rsidR="00833492" w:rsidRDefault="00833492">
            <w:pPr>
              <w:widowControl w:val="0"/>
              <w:jc w:val="center"/>
              <w:rPr>
                <w:sz w:val="28"/>
                <w:szCs w:val="28"/>
              </w:rPr>
            </w:pPr>
          </w:p>
          <w:p w:rsidR="00833492" w:rsidRDefault="00833492">
            <w:pPr>
              <w:widowControl w:val="0"/>
              <w:rPr>
                <w:sz w:val="28"/>
                <w:szCs w:val="28"/>
              </w:rPr>
            </w:pPr>
          </w:p>
          <w:p w:rsidR="00833492" w:rsidRDefault="00833492">
            <w:pPr>
              <w:widowControl w:val="0"/>
              <w:rPr>
                <w:sz w:val="28"/>
                <w:szCs w:val="28"/>
              </w:rPr>
            </w:pPr>
          </w:p>
          <w:p w:rsidR="00833492" w:rsidRDefault="005D1E68">
            <w:pPr>
              <w:widowControl w:val="0"/>
              <w:tabs>
                <w:tab w:val="left" w:pos="750"/>
              </w:tabs>
              <w:rPr>
                <w:b/>
                <w:sz w:val="30"/>
                <w:szCs w:val="30"/>
              </w:rPr>
            </w:pPr>
            <w:r>
              <w:rPr>
                <w:sz w:val="28"/>
                <w:szCs w:val="28"/>
              </w:rPr>
              <w:tab/>
            </w:r>
            <w:r>
              <w:rPr>
                <w:b/>
                <w:sz w:val="30"/>
                <w:szCs w:val="30"/>
              </w:rPr>
              <w:t>Brian Jacob</w:t>
            </w:r>
          </w:p>
          <w:p w:rsidR="00833492" w:rsidRDefault="00833492">
            <w:pPr>
              <w:widowControl w:val="0"/>
              <w:tabs>
                <w:tab w:val="left" w:pos="750"/>
              </w:tabs>
              <w:rPr>
                <w:b/>
                <w:sz w:val="30"/>
                <w:szCs w:val="30"/>
              </w:rPr>
            </w:pPr>
          </w:p>
          <w:p w:rsidR="00833492" w:rsidRDefault="005D1E68">
            <w:pPr>
              <w:jc w:val="center"/>
              <w:rPr>
                <w:rFonts w:ascii="Times New Roman" w:hAnsi="Times New Roman" w:cs="Times New Roman"/>
                <w:sz w:val="24"/>
                <w:szCs w:val="24"/>
              </w:rPr>
            </w:pPr>
            <w:r>
              <w:rPr>
                <w:b/>
                <w:sz w:val="30"/>
                <w:szCs w:val="30"/>
              </w:rPr>
              <w:t>Deputy Designated </w:t>
            </w:r>
          </w:p>
          <w:p w:rsidR="00833492" w:rsidRDefault="005D1E68">
            <w:pPr>
              <w:jc w:val="center"/>
              <w:rPr>
                <w:b/>
                <w:sz w:val="30"/>
                <w:szCs w:val="30"/>
              </w:rPr>
            </w:pPr>
            <w:r>
              <w:rPr>
                <w:b/>
                <w:sz w:val="30"/>
                <w:szCs w:val="30"/>
              </w:rPr>
              <w:t xml:space="preserve">Safeguarding Lead </w:t>
            </w:r>
          </w:p>
          <w:p w:rsidR="00833492" w:rsidRDefault="005D1E68">
            <w:pPr>
              <w:jc w:val="center"/>
              <w:rPr>
                <w:rFonts w:ascii="Times New Roman" w:hAnsi="Times New Roman" w:cs="Times New Roman"/>
                <w:sz w:val="24"/>
                <w:szCs w:val="24"/>
              </w:rPr>
            </w:pPr>
            <w:bookmarkStart w:id="3" w:name="_heading=h.3znysh7" w:colFirst="0" w:colLast="0"/>
            <w:bookmarkEnd w:id="3"/>
            <w:r>
              <w:rPr>
                <w:b/>
                <w:sz w:val="30"/>
                <w:szCs w:val="30"/>
              </w:rPr>
              <w:t>(DDSL) </w:t>
            </w:r>
            <w:r>
              <w:rPr>
                <w:b/>
                <w:sz w:val="28"/>
                <w:szCs w:val="28"/>
              </w:rPr>
              <w:t>Beyond the classroom Leader</w:t>
            </w:r>
          </w:p>
        </w:tc>
      </w:tr>
    </w:tbl>
    <w:p w:rsidR="00833492" w:rsidRDefault="00833492">
      <w:pPr>
        <w:widowControl w:val="0"/>
        <w:spacing w:after="0" w:line="240" w:lineRule="auto"/>
        <w:rPr>
          <w:b/>
          <w:sz w:val="36"/>
          <w:szCs w:val="36"/>
        </w:rPr>
      </w:pPr>
      <w:bookmarkStart w:id="4" w:name="_heading=h.30j0zll" w:colFirst="0" w:colLast="0"/>
      <w:bookmarkEnd w:id="4"/>
    </w:p>
    <w:sectPr w:rsidR="00833492">
      <w:pgSz w:w="16838" w:h="11906" w:orient="landscape"/>
      <w:pgMar w:top="1440" w:right="1440" w:bottom="1276"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492"/>
    <w:rsid w:val="005D1E68"/>
    <w:rsid w:val="00833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A62CB"/>
  <w15:docId w15:val="{A2541DC8-2072-458E-83AA-4111D1BDE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n-GB" w:eastAsia="en-GB" w:bidi="ar-SA"/>
      </w:rPr>
    </w:rPrDefault>
    <w:pPrDefault>
      <w:pPr>
        <w:spacing w:after="120" w:line="285"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65F"/>
    <w:rPr>
      <w:rFonts w:eastAsia="Times New Roman"/>
      <w:color w:val="000000"/>
      <w:kern w:val="28"/>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table" w:styleId="TableGrid">
    <w:name w:val="Table Grid"/>
    <w:basedOn w:val="TableNormal"/>
    <w:uiPriority w:val="59"/>
    <w:rsid w:val="00B64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16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6DD"/>
    <w:rPr>
      <w:rFonts w:ascii="Tahoma" w:eastAsia="Times New Roman" w:hAnsi="Tahoma" w:cs="Tahoma"/>
      <w:color w:val="000000"/>
      <w:kern w:val="28"/>
      <w:sz w:val="16"/>
      <w:szCs w:val="16"/>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583704"/>
    <w:pPr>
      <w:spacing w:before="100" w:beforeAutospacing="1" w:after="100" w:afterAutospacing="1" w:line="240" w:lineRule="auto"/>
    </w:pPr>
    <w:rPr>
      <w:rFonts w:ascii="Times New Roman" w:hAnsi="Times New Roman" w:cs="Times New Roman"/>
      <w:color w:val="auto"/>
      <w:kern w:val="0"/>
      <w:sz w:val="24"/>
      <w:szCs w:val="24"/>
    </w:r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ZA7IoSpTyTEaJ+adyJRwGVJ5hQ==">CgMxLjAyCGguZ2pkZ3hzMgloLjFmb2I5dGUyCWguM3pueXNoNzIJaC4zMGowemxsOAByITExaEVwRkpocTlGMHY0cGRYdElzeDZ1TDRCSVZHWVlKSw==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Malmesbury Primary School</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Roz</dc:creator>
  <cp:lastModifiedBy>Brian Jacob</cp:lastModifiedBy>
  <cp:revision>2</cp:revision>
  <dcterms:created xsi:type="dcterms:W3CDTF">2025-10-01T09:36:00Z</dcterms:created>
  <dcterms:modified xsi:type="dcterms:W3CDTF">2025-10-01T09:36:00Z</dcterms:modified>
</cp:coreProperties>
</file>